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2D" w:rsidRPr="000C0E79" w:rsidRDefault="00BB352D" w:rsidP="00BB352D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0C0E7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Требования к наименованию МТР Участника закупки при оформлении те</w:t>
      </w:r>
      <w:r w:rsidR="000C0E79" w:rsidRPr="000C0E7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хнико-коммерческого предложения.</w:t>
      </w:r>
    </w:p>
    <w:p w:rsidR="000C0E79" w:rsidRPr="000C0E79" w:rsidRDefault="000C0E79" w:rsidP="000C0E79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</w:t>
      </w:r>
      <w:r w:rsidRPr="000C0E79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Наименование продукции при формировании технико-коммерчес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кого предложения, спецификации </w:t>
      </w:r>
      <w:r w:rsidRPr="000C0E79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счет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0C0E79">
        <w:rPr>
          <w:rFonts w:ascii="Times New Roman" w:hAnsi="Times New Roman"/>
          <w:bCs/>
          <w:color w:val="000000"/>
          <w:sz w:val="24"/>
          <w:szCs w:val="24"/>
          <w:lang w:eastAsia="ru-RU"/>
        </w:rPr>
        <w:t>-фактур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ы должны быть идентичны)</w:t>
      </w:r>
      <w:bookmarkStart w:id="0" w:name="_GoBack"/>
      <w:bookmarkEnd w:id="0"/>
      <w:r w:rsidRPr="000C0E7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C0E79" w:rsidRPr="00C15CD6" w:rsidRDefault="000C0E79" w:rsidP="00BB352D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B352D" w:rsidRPr="00C15CD6" w:rsidRDefault="00BB352D" w:rsidP="00BB352D">
      <w:pPr>
        <w:rPr>
          <w:color w:val="1F497D"/>
        </w:rPr>
      </w:pPr>
    </w:p>
    <w:p w:rsidR="00BB352D" w:rsidRPr="00C15CD6" w:rsidRDefault="00BB352D" w:rsidP="00BB352D">
      <w:pPr>
        <w:pStyle w:val="a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>Наименование должно содержать название вида МТР, марку или условное обозначение МТР и, при необходимости, основные технические характеристики.</w:t>
      </w:r>
    </w:p>
    <w:p w:rsidR="00BB352D" w:rsidRPr="00C15CD6" w:rsidRDefault="00BB352D" w:rsidP="00BB352D">
      <w:pPr>
        <w:pStyle w:val="a"/>
        <w:numPr>
          <w:ilvl w:val="0"/>
          <w:numId w:val="0"/>
        </w:numPr>
        <w:ind w:left="340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приведения технических характеристик определяется требованием однозначности описания. 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Например, недопустима запись "Задвижка 30с41нж". 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Правильно: "Задвижка 30с41нж DN80 PN16".</w:t>
      </w:r>
    </w:p>
    <w:p w:rsidR="00BB352D" w:rsidRPr="00C15CD6" w:rsidRDefault="00BB352D" w:rsidP="00BB352D">
      <w:pPr>
        <w:pStyle w:val="a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>Наименование должно быть назывным предложением без точки.</w:t>
      </w:r>
    </w:p>
    <w:p w:rsidR="00BB352D" w:rsidRPr="00C15CD6" w:rsidRDefault="00BB352D" w:rsidP="00BB352D">
      <w:pPr>
        <w:pStyle w:val="a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>Первым словом в наименовании записи должно быть имя существительное в единственном числе, в именительном падеже, за исключением наименований, которые определены нормативными документами во множественном числе и наименований МТР комплектов.</w:t>
      </w:r>
    </w:p>
    <w:p w:rsidR="00BB352D" w:rsidRPr="00C15CD6" w:rsidRDefault="00BB352D" w:rsidP="00BB352D">
      <w:pPr>
        <w:pStyle w:val="a"/>
        <w:rPr>
          <w:sz w:val="20"/>
          <w:szCs w:val="20"/>
        </w:rPr>
      </w:pPr>
      <w:r w:rsidRPr="00C15CD6">
        <w:t>Наименование записей должно начинаться с прописной буквы. В названиях марок, моделей первая буква должна быть прописной, остальные – строчными, если это не аббревиатура.  Слова "чертеж" и "артикул" употребляются без сокращений.</w:t>
      </w:r>
    </w:p>
    <w:p w:rsidR="00BB352D" w:rsidRPr="00C15CD6" w:rsidRDefault="00BB352D" w:rsidP="00BB352D">
      <w:pPr>
        <w:pStyle w:val="a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 xml:space="preserve">Торговые марки изготовителей должны записываться так, как они зарегистрированы – замена латинских наименований на обиходные русские названия не допускается. 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Правильно: Холодильник 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Samsung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RL38ECPS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Неправильно: Холодильник Самсунг RL38ECPC</w:t>
      </w:r>
    </w:p>
    <w:p w:rsidR="00BB352D" w:rsidRPr="00C15CD6" w:rsidRDefault="00BB352D" w:rsidP="00BB352D">
      <w:pPr>
        <w:pStyle w:val="a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>Для зарубежных торговых марок, в наименовании которых содержатся диакритические знаки, используется англоязычное написание этих марок.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Пример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торговая марка "</w:t>
      </w:r>
      <w:proofErr w:type="spellStart"/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Weidmüller</w:t>
      </w:r>
      <w:proofErr w:type="spellEnd"/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" записывается, как "</w:t>
      </w:r>
      <w:proofErr w:type="spellStart"/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Weidmuller</w:t>
      </w:r>
      <w:proofErr w:type="spellEnd"/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".</w:t>
      </w:r>
    </w:p>
    <w:p w:rsidR="00BB352D" w:rsidRPr="00C15CD6" w:rsidRDefault="00BB352D" w:rsidP="00BB352D">
      <w:pPr>
        <w:pStyle w:val="a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Pr="00C15C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МТР распространяется ГОСТ или ТУ, то наименование МТР формируют с учетом заголовка в наименовании этого нормативно-технического документа. При наличии в нормативно-техническом документе перечня наименований типов наименование МТР формируют с учетом их стандартизованных наименований. В наименовании МТР следует использовать стандартизованные термины, установленные в государственных стандартах.</w:t>
      </w:r>
    </w:p>
    <w:p w:rsidR="00BB352D" w:rsidRPr="00C15CD6" w:rsidRDefault="00BB352D" w:rsidP="00BB352D">
      <w:pPr>
        <w:pStyle w:val="a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>В наименовании МТР первым словом должно быть имя существительное, характеризующее его основной признак, а последующие слова – прилагательные (определения), характеризующие дополнительные уточняющие признаки МТР.</w:t>
      </w:r>
    </w:p>
    <w:p w:rsidR="00BB352D" w:rsidRPr="00C15CD6" w:rsidRDefault="00BB352D" w:rsidP="00BB352D">
      <w:pPr>
        <w:pStyle w:val="a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>Исключить лишние пробелы (лидирующие, концевые, идущие подряд два и более пробелов).</w:t>
      </w:r>
    </w:p>
    <w:p w:rsidR="00BB352D" w:rsidRPr="00C15CD6" w:rsidRDefault="00BB352D" w:rsidP="00BB352D">
      <w:pPr>
        <w:pStyle w:val="a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использования кавычек всегда используется символ прямых кавычек """.</w:t>
      </w:r>
    </w:p>
    <w:p w:rsidR="00BB352D" w:rsidRPr="00C15CD6" w:rsidRDefault="00BB352D" w:rsidP="00BB352D">
      <w:pPr>
        <w:pStyle w:val="a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каких-либо символов, кроме русских и латинских букв и знаков препинания, не допускается. Буква "ё" не используется – в отечественной нормативно-технической документации (ГОСТ, ОСТ, ТУ) буква "ё" не применяется.</w:t>
      </w:r>
    </w:p>
    <w:p w:rsidR="00BB352D" w:rsidRPr="00C15CD6" w:rsidRDefault="00BB352D" w:rsidP="00BB352D">
      <w:pPr>
        <w:pStyle w:val="a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 xml:space="preserve">Греческие буквы следует передавать буквами русского языка: альфа-частица, бета-распад, лямбда-зонд и т.п. </w:t>
      </w:r>
    </w:p>
    <w:p w:rsidR="00BB352D" w:rsidRPr="00C15CD6" w:rsidRDefault="00BB352D" w:rsidP="00BB352D">
      <w:pPr>
        <w:pStyle w:val="a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>При написании значений величин в соответствии с ГОСТ 8.417-2002 между последней цифрой числа и обозначением единицы оставляется пробел.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Правильно: 100 кВт; 80 %. Неправильно: 100кВт; 80%.</w:t>
      </w:r>
    </w:p>
    <w:p w:rsidR="00BB352D" w:rsidRPr="00C15CD6" w:rsidRDefault="00BB352D" w:rsidP="00BB352D">
      <w:pPr>
        <w:pStyle w:val="a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>Вместо символа градуса "°" используется условное обозначение "град.", вместо обозначения градуса Цельсия "°</w:t>
      </w:r>
      <w:r w:rsidRPr="00C15CD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t>" используется обозначение "град.</w:t>
      </w:r>
      <w:r w:rsidRPr="00C15CD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t>", буква "</w:t>
      </w:r>
      <w:r w:rsidRPr="00C15CD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t>" записывается латиницей.</w:t>
      </w:r>
    </w:p>
    <w:p w:rsidR="00BB352D" w:rsidRPr="00C15CD6" w:rsidRDefault="00BB352D" w:rsidP="00BB352D">
      <w:pPr>
        <w:pStyle w:val="a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>В качестве разделителя между целой и дробной частью десятичных дробей используется десятичная запятая.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Правильно: 10,5. Неправильно: 10.5.</w:t>
      </w:r>
    </w:p>
    <w:p w:rsidR="00BB352D" w:rsidRPr="00C15CD6" w:rsidRDefault="00BB352D" w:rsidP="00BB352D">
      <w:pPr>
        <w:pStyle w:val="a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>Диаметр условного прохода и условное давление для трубопроводной арматуры следует писать, как DN и PN, соответственно. Затем без пробела указывается числовое значение.</w:t>
      </w:r>
    </w:p>
    <w:p w:rsidR="00BB352D" w:rsidRPr="00C15CD6" w:rsidRDefault="00BB352D" w:rsidP="00BB352D">
      <w:pPr>
        <w:pStyle w:val="a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>Чередующиеся размеры обозначаются через кириллический символ "х" без пробелов.</w:t>
      </w:r>
    </w:p>
    <w:p w:rsidR="00BB352D" w:rsidRPr="00C15CD6" w:rsidRDefault="00BB352D" w:rsidP="00BB352D">
      <w:pPr>
        <w:pStyle w:val="a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>При описании сложного изделия с большим количеством характеристик может использоваться разделяющий знак, например, пробел, запятая, точка с запятой, дефис, косая черта (слеш) или другой знак, принятый для аналогичных МТР и указанный в соответствующем шаблоне. Применение разделяющего знака не должно противоречить правилам пунктуации и требованиям нормативной документации в части условного обозначения продукции.</w:t>
      </w:r>
    </w:p>
    <w:p w:rsidR="00BB352D" w:rsidRPr="00C15CD6" w:rsidRDefault="00BB352D" w:rsidP="00BB352D">
      <w:pPr>
        <w:pStyle w:val="a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>Не допускается внесение в наименование МТР названия производителя и данных о его местонахождении. Это требование не распространяется на торговые марки, которые могут содержать элементы названия производителя.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Правильно: Холодильник 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Samsung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RL38ECPS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Неправильно: Холодильник RL38ECPS 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Samsung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Electronics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Ltd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., Республика Корея</w:t>
      </w:r>
    </w:p>
    <w:p w:rsidR="00BB352D" w:rsidRPr="00C15CD6" w:rsidRDefault="00BB352D" w:rsidP="00BB352D">
      <w:pPr>
        <w:pStyle w:val="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bCs/>
          <w:color w:val="000000"/>
          <w:sz w:val="24"/>
          <w:szCs w:val="24"/>
        </w:rPr>
        <w:t>При наличии в нормативно-техническом документе, распространяющемся на МТР, установленного условного обозначения (условного обозначения при заказе, примера заказа и т.п.) наименование следует формировать в соответствии с рекомендациями нормативно-технического документа.</w:t>
      </w:r>
    </w:p>
    <w:p w:rsidR="00BB352D" w:rsidRPr="00C15CD6" w:rsidRDefault="00BB352D" w:rsidP="00BB352D">
      <w:pPr>
        <w:pStyle w:val="a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bCs/>
          <w:color w:val="000000"/>
          <w:sz w:val="24"/>
          <w:szCs w:val="24"/>
        </w:rPr>
        <w:t>Для унификации формата условных обозначений при разработке шаблонов допускается отклонение от точного следования указаниям нормативно-технических документов и обозначения, данного производителем. Такие отклонения должны быть, как правило, редакционного характера и не должны менять установленных правил идентификации продукции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5CD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Пример 1.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ГОСТ 10667-90 устанавливает пример условного обозначения: 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Листовое органическое стекло СО-120-Ф 10х1000х1100 ГОСТ 10667.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Наименование по уточненному шаблону (изменен порядок следования слов в наименовании, добавлен год в обозначение ГОСТ):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Стекло органическое листовое СО-120-К 4х400х500 ГОСТ 10667-90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C15CD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Пример 2.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ГОСТ 8486-86 устанавливает примеры условного обозначения: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Доска-2-сосна-32х100-ГОСТ 8486-86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Доска-2 хв.-32-ГОСТ 8486-86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Наименования по уточненному шаблону (исключены дефисы между наименованием, обозначением типоразмера и обозначением ГОСТ – дефисы в этих местах не применяются практически во всех нормативно-технических документах; во втором примере добавлен пропущенный дефис между обозначением сорта и наименованием породы.)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Доска 2-сосна-32х100 ГОСТ 8486-86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Доска 2-хв.-32 ГОСТ 8486-86</w:t>
      </w:r>
    </w:p>
    <w:p w:rsidR="00BB352D" w:rsidRPr="00C15CD6" w:rsidRDefault="00BB352D" w:rsidP="00BB352D">
      <w:pPr>
        <w:pStyle w:val="a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5CD6">
        <w:rPr>
          <w:rFonts w:ascii="Times New Roman" w:hAnsi="Times New Roman" w:cs="Times New Roman"/>
          <w:color w:val="000000"/>
          <w:sz w:val="24"/>
          <w:szCs w:val="24"/>
        </w:rPr>
        <w:t xml:space="preserve">Размер для обуви и одежды записывается после всех остальных компонентов описания и отделяется от них запятой, признак указания размера "р." и значения размера. При указании размеров одежды, рост указывается через слеш "/". Российский размер обуви записывается в </w:t>
      </w:r>
      <w:proofErr w:type="spellStart"/>
      <w:r w:rsidRPr="00C15CD6">
        <w:rPr>
          <w:rFonts w:ascii="Times New Roman" w:hAnsi="Times New Roman" w:cs="Times New Roman"/>
          <w:color w:val="000000"/>
          <w:sz w:val="24"/>
          <w:szCs w:val="24"/>
        </w:rPr>
        <w:t>штихмассовой</w:t>
      </w:r>
      <w:proofErr w:type="spellEnd"/>
      <w:r w:rsidRPr="00C15CD6">
        <w:rPr>
          <w:rFonts w:ascii="Times New Roman" w:hAnsi="Times New Roman" w:cs="Times New Roman"/>
          <w:color w:val="000000"/>
          <w:sz w:val="24"/>
          <w:szCs w:val="24"/>
        </w:rPr>
        <w:t xml:space="preserve"> системе. Допускается указывать размер в метрической системе в скобках.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Пример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р. 46-48/180-186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t xml:space="preserve"> (для одежды), </w:t>
      </w:r>
      <w:r w:rsidRPr="00C15C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р. 37 (240)</w:t>
      </w:r>
      <w:r w:rsidRPr="00C15CD6">
        <w:rPr>
          <w:rFonts w:ascii="Times New Roman" w:hAnsi="Times New Roman" w:cs="Times New Roman"/>
          <w:color w:val="000000"/>
          <w:sz w:val="24"/>
          <w:szCs w:val="24"/>
        </w:rPr>
        <w:t xml:space="preserve"> (для обуви).</w:t>
      </w:r>
    </w:p>
    <w:p w:rsidR="00B66D81" w:rsidRPr="00C15CD6" w:rsidRDefault="00B66D81"/>
    <w:sectPr w:rsidR="00B66D81" w:rsidRPr="00C1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273CC"/>
    <w:multiLevelType w:val="hybridMultilevel"/>
    <w:tmpl w:val="F9408E5E"/>
    <w:lvl w:ilvl="0" w:tplc="592EC664">
      <w:start w:val="1"/>
      <w:numFmt w:val="decimal"/>
      <w:pStyle w:val="a"/>
      <w:lvlText w:val="%1"/>
      <w:lvlJc w:val="left"/>
      <w:pPr>
        <w:ind w:left="340" w:hanging="340"/>
      </w:pPr>
      <w:rPr>
        <w:b/>
        <w:i w:val="0"/>
      </w:rPr>
    </w:lvl>
    <w:lvl w:ilvl="1" w:tplc="05E44B8E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40"/>
    <w:rsid w:val="000C0E79"/>
    <w:rsid w:val="00496340"/>
    <w:rsid w:val="00B66D81"/>
    <w:rsid w:val="00BB352D"/>
    <w:rsid w:val="00C1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0DDA"/>
  <w15:chartTrackingRefBased/>
  <w15:docId w15:val="{D7028E3F-C89B-438E-9DF1-14C4D1F4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352D"/>
    <w:pPr>
      <w:spacing w:after="0" w:line="240" w:lineRule="auto"/>
    </w:pPr>
    <w:rPr>
      <w:rFonts w:ascii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ированный список Знак"/>
    <w:basedOn w:val="a1"/>
    <w:link w:val="a"/>
    <w:semiHidden/>
    <w:locked/>
    <w:rsid w:val="00BB352D"/>
    <w:rPr>
      <w:rFonts w:ascii="Tahoma" w:hAnsi="Tahoma" w:cs="Tahoma"/>
    </w:rPr>
  </w:style>
  <w:style w:type="paragraph" w:styleId="a">
    <w:name w:val="List Bullet"/>
    <w:basedOn w:val="a0"/>
    <w:link w:val="a4"/>
    <w:semiHidden/>
    <w:unhideWhenUsed/>
    <w:rsid w:val="00BB352D"/>
    <w:pPr>
      <w:numPr>
        <w:numId w:val="1"/>
      </w:numPr>
      <w:spacing w:before="60" w:line="288" w:lineRule="auto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5085</Characters>
  <Application>Microsoft Office Word</Application>
  <DocSecurity>0</DocSecurity>
  <Lines>42</Lines>
  <Paragraphs>11</Paragraphs>
  <ScaleCrop>false</ScaleCrop>
  <Company>ООО "Иркутская Нефтяная Компания"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Надежда Владимировна</dc:creator>
  <cp:keywords/>
  <dc:description/>
  <cp:lastModifiedBy>Юрьева Надежда Владимировна</cp:lastModifiedBy>
  <cp:revision>4</cp:revision>
  <dcterms:created xsi:type="dcterms:W3CDTF">2017-06-30T08:13:00Z</dcterms:created>
  <dcterms:modified xsi:type="dcterms:W3CDTF">2017-06-30T08:16:00Z</dcterms:modified>
</cp:coreProperties>
</file>